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C523" w14:textId="77777777" w:rsidR="00954570" w:rsidRPr="00954570" w:rsidRDefault="00954570" w:rsidP="00954570">
      <w:pPr>
        <w:jc w:val="center"/>
        <w:rPr>
          <w:noProof/>
          <w:sz w:val="36"/>
        </w:rPr>
      </w:pPr>
      <w:r w:rsidRPr="00954570">
        <w:rPr>
          <w:noProof/>
          <w:sz w:val="36"/>
        </w:rPr>
        <w:t>Greywater L2L Diagram – Interior</w:t>
      </w:r>
      <w:bookmarkStart w:id="0" w:name="_GoBack"/>
      <w:bookmarkEnd w:id="0"/>
    </w:p>
    <w:p w14:paraId="5370934D" w14:textId="77777777" w:rsidR="000911DB" w:rsidRDefault="00954570">
      <w:r>
        <w:rPr>
          <w:noProof/>
        </w:rPr>
        <w:drawing>
          <wp:inline distT="0" distB="0" distL="0" distR="0" wp14:anchorId="20CFC4AB" wp14:editId="5DB8A9D6">
            <wp:extent cx="6306023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18" t="25641" r="27884" b="13201"/>
                    <a:stretch/>
                  </pic:blipFill>
                  <pic:spPr bwMode="auto">
                    <a:xfrm>
                      <a:off x="0" y="0"/>
                      <a:ext cx="6311709" cy="3565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70"/>
    <w:rsid w:val="0012706A"/>
    <w:rsid w:val="00363D00"/>
    <w:rsid w:val="0061415A"/>
    <w:rsid w:val="006965F5"/>
    <w:rsid w:val="007B2BB0"/>
    <w:rsid w:val="0095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5D41"/>
  <w15:chartTrackingRefBased/>
  <w15:docId w15:val="{9E7FC6DA-F5B5-40B7-84D4-E89B62F9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Hackler</dc:creator>
  <cp:keywords/>
  <dc:description/>
  <cp:lastModifiedBy>Alan Hackler</cp:lastModifiedBy>
  <cp:revision>1</cp:revision>
  <dcterms:created xsi:type="dcterms:W3CDTF">2015-06-30T15:02:00Z</dcterms:created>
  <dcterms:modified xsi:type="dcterms:W3CDTF">2015-06-30T15:03:00Z</dcterms:modified>
</cp:coreProperties>
</file>